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076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80" w:beforeAutospacing="0" w:after="240" w:afterAutospacing="0" w:line="684" w:lineRule="atLeast"/>
        <w:ind w:left="0" w:right="0"/>
        <w:jc w:val="center"/>
        <w:rPr>
          <w:rFonts w:hint="eastAsia" w:ascii="微软雅黑" w:hAnsi="微软雅黑" w:eastAsia="微软雅黑" w:cs="微软雅黑"/>
          <w:b/>
          <w:bCs/>
          <w:sz w:val="40"/>
          <w:szCs w:val="40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海南鸿济医学发展基金会2024年第二批拟立项</w:t>
      </w:r>
      <w:r>
        <w:rPr>
          <w:rFonts w:hint="eastAsia" w:ascii="微软雅黑" w:hAnsi="微软雅黑" w:eastAsia="微软雅黑" w:cs="微软雅黑"/>
          <w:b/>
          <w:bCs/>
          <w:sz w:val="40"/>
          <w:szCs w:val="40"/>
        </w:rPr>
        <w:t>项目</w:t>
      </w: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结果</w:t>
      </w:r>
      <w:r>
        <w:rPr>
          <w:rFonts w:hint="eastAsia" w:ascii="微软雅黑" w:hAnsi="微软雅黑" w:eastAsia="微软雅黑" w:cs="微软雅黑"/>
          <w:b/>
          <w:bCs/>
          <w:sz w:val="40"/>
          <w:szCs w:val="40"/>
        </w:rPr>
        <w:t>公</w:t>
      </w: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示</w:t>
      </w:r>
    </w:p>
    <w:p w14:paraId="1DA0F0FC">
      <w:pP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</w:pPr>
    </w:p>
    <w:p w14:paraId="1010E05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420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海南鸿济医学发展基金会共收到申报项目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个，经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理事会会议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评审，拟对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个项目进行立项（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见附件1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），现予公示，公示期7天。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公示期间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如有异议，请与海南鸿济医学发展基金会联系反映，电话：18501002713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邮箱： contact@hongjifoundation.org。</w:t>
      </w:r>
    </w:p>
    <w:p w14:paraId="077D01A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420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</w:pPr>
    </w:p>
    <w:p w14:paraId="4E0A5EB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42" w:beforeAutospacing="0" w:after="542" w:afterAutospacing="0" w:line="432" w:lineRule="atLeast"/>
        <w:ind w:left="0" w:right="0" w:firstLine="420"/>
        <w:jc w:val="left"/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附件1：</w:t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instrText xml:space="preserve"> HYPERLINK "http://download.people.com.cn/yunying2/twentyfive16953717241.pdf" \t "http://www.nopss.gov.cn/n1/2023/0922/_blank" </w:instrText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  <w:lang w:val="en-US" w:eastAsia="zh-CN"/>
        </w:rPr>
        <w:t>海南鸿济医学发展基金会2024年第二批拟立项</w:t>
      </w:r>
      <w:r>
        <w:rPr>
          <w:rStyle w:val="6"/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t>项目名单</w:t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fldChar w:fldCharType="end"/>
      </w:r>
      <w:bookmarkStart w:id="0" w:name="_GoBack"/>
      <w:bookmarkEnd w:id="0"/>
    </w:p>
    <w:p w14:paraId="2EF641C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420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</w:pPr>
    </w:p>
    <w:p w14:paraId="332E10A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420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海南鸿济医学发展基金会</w:t>
      </w:r>
    </w:p>
    <w:p w14:paraId="05B67BC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420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            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24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日</w:t>
      </w:r>
    </w:p>
    <w:p w14:paraId="4AD2EEE9">
      <w:pP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2E7423D4"/>
    <w:rsid w:val="003E4F73"/>
    <w:rsid w:val="07F16F35"/>
    <w:rsid w:val="090931C4"/>
    <w:rsid w:val="13562A26"/>
    <w:rsid w:val="14C55A19"/>
    <w:rsid w:val="170A7E42"/>
    <w:rsid w:val="259520C4"/>
    <w:rsid w:val="28F22FBE"/>
    <w:rsid w:val="2E7423D4"/>
    <w:rsid w:val="33044C2E"/>
    <w:rsid w:val="3665164E"/>
    <w:rsid w:val="44717E34"/>
    <w:rsid w:val="6E636B81"/>
    <w:rsid w:val="7051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212</Characters>
  <Lines>0</Lines>
  <Paragraphs>0</Paragraphs>
  <TotalTime>0</TotalTime>
  <ScaleCrop>false</ScaleCrop>
  <LinksUpToDate>false</LinksUpToDate>
  <CharactersWithSpaces>225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2024-09-01T04:13:00Z</dcterms:created>
  <dc:creator>ʘᴗʘ</dc:creator>
  <cp:lastModifiedBy>kysh</cp:lastModifiedBy>
  <dcterms:modified xsi:type="dcterms:W3CDTF">2025-10-25T13:09:19Z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42FEE0FF495049808908648E58A37284_11</vt:lpwstr>
  </property>
  <property fmtid="{D5CDD505-2E9C-101B-9397-08002B2CF9AE}" pid="4" name="KSOTemplateDocerSaveRecord">
    <vt:lpwstr>eyJoZGlkIjoiMzEwNTM5NzYwMDRjMzkwZTVkZjY2ODkwMGIxNGU0OTUiLCJ1c2VySWQiOiIxOTY4MzU0NTEifQ==</vt:lpwstr>
  </property>
</Properties>
</file>